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40B44" w14:textId="6B371197" w:rsidR="00591735" w:rsidRPr="00836DC4" w:rsidRDefault="00010A9F" w:rsidP="00591735">
      <w:pPr>
        <w:jc w:val="both"/>
        <w:rPr>
          <w:rFonts w:cstheme="minorHAnsi"/>
          <w:b/>
          <w:bCs/>
        </w:rPr>
      </w:pPr>
      <w:r>
        <w:rPr>
          <w:rFonts w:cstheme="minorHAnsi"/>
          <w:b/>
          <w:bCs/>
        </w:rPr>
        <w:t>Publication references</w:t>
      </w:r>
    </w:p>
    <w:p w14:paraId="3CF3A466" w14:textId="77777777" w:rsidR="00010A9F" w:rsidRDefault="00010A9F" w:rsidP="00591735">
      <w:pPr>
        <w:jc w:val="both"/>
        <w:rPr>
          <w:rFonts w:cstheme="minorHAnsi"/>
          <w:b/>
          <w:bCs/>
        </w:rPr>
      </w:pPr>
      <w:r w:rsidRPr="00010A9F">
        <w:rPr>
          <w:rFonts w:cstheme="minorHAnsi"/>
          <w:b/>
          <w:bCs/>
        </w:rPr>
        <w:t xml:space="preserve">PUBLIC EDUCATION (KIR-STAT) </w:t>
      </w:r>
    </w:p>
    <w:p w14:paraId="6BF8DCFC" w14:textId="3D5D3CD6" w:rsidR="00591735" w:rsidRPr="00836DC4" w:rsidRDefault="00591735" w:rsidP="00591735">
      <w:pPr>
        <w:jc w:val="both"/>
        <w:rPr>
          <w:rFonts w:cstheme="minorHAnsi"/>
        </w:rPr>
      </w:pPr>
      <w:r w:rsidRPr="00591735">
        <w:rPr>
          <w:rFonts w:cstheme="minorHAnsi"/>
        </w:rPr>
        <w:t>"The data used in this study come from the Public Education Statistics data of the Educational Authority as the data owner. The data provided by the data owner was harmonized by the HUN-REN KRTK Databank."</w:t>
      </w:r>
    </w:p>
    <w:p w14:paraId="129AAEB4" w14:textId="77777777" w:rsidR="00010A9F" w:rsidRDefault="00010A9F" w:rsidP="00591735">
      <w:pPr>
        <w:jc w:val="both"/>
        <w:rPr>
          <w:rFonts w:cstheme="minorHAnsi"/>
          <w:b/>
          <w:bCs/>
        </w:rPr>
      </w:pPr>
      <w:r w:rsidRPr="00010A9F">
        <w:rPr>
          <w:rFonts w:cstheme="minorHAnsi"/>
          <w:b/>
          <w:bCs/>
        </w:rPr>
        <w:t xml:space="preserve">APPLICATION AND ADMISSION TO HIGHER EDUCATION (FELVI) </w:t>
      </w:r>
    </w:p>
    <w:p w14:paraId="16C92F3C" w14:textId="3C5B38B1" w:rsidR="00591735" w:rsidRPr="00836DC4" w:rsidRDefault="00591735" w:rsidP="00591735">
      <w:pPr>
        <w:jc w:val="both"/>
        <w:rPr>
          <w:rFonts w:cstheme="minorHAnsi"/>
        </w:rPr>
      </w:pPr>
      <w:r w:rsidRPr="00591735">
        <w:rPr>
          <w:rFonts w:cstheme="minorHAnsi"/>
        </w:rPr>
        <w:t>"This document was prepared using the data of the Educational Authority  – ………………… (name of dataset) on a specific request of grouped datasets. The calculations contained in the document and the conclusions drawn from them are solely the intellectual property of ………………… (Name(s) of the author), as the author(s)."</w:t>
      </w:r>
    </w:p>
    <w:p w14:paraId="1D2F6AD8" w14:textId="77777777" w:rsidR="00010A9F" w:rsidRDefault="00010A9F" w:rsidP="00591735">
      <w:pPr>
        <w:jc w:val="both"/>
        <w:rPr>
          <w:rFonts w:cstheme="minorHAnsi"/>
          <w:b/>
          <w:bCs/>
        </w:rPr>
      </w:pPr>
      <w:r w:rsidRPr="00010A9F">
        <w:rPr>
          <w:rFonts w:cstheme="minorHAnsi"/>
          <w:b/>
          <w:bCs/>
        </w:rPr>
        <w:t xml:space="preserve">NATIONAL ASSESSMENT OF BASIC COMPETENCIES (NABC) </w:t>
      </w:r>
    </w:p>
    <w:p w14:paraId="2A12B090" w14:textId="1DBE00BF" w:rsidR="00591735" w:rsidRPr="00836DC4" w:rsidRDefault="00591735" w:rsidP="00591735">
      <w:pPr>
        <w:jc w:val="both"/>
        <w:rPr>
          <w:rFonts w:cstheme="minorHAnsi"/>
        </w:rPr>
      </w:pPr>
      <w:r w:rsidRPr="00591735">
        <w:rPr>
          <w:rFonts w:cstheme="minorHAnsi"/>
        </w:rPr>
        <w:t>"This document was prepared using the KIR research data of the Educational Authority  – ………………… (name of the research database and period). The calculations contained in the document and the conclusions drawn from them are solely the intellectual property of ………………… (Name(s) of the author), as the author(s)."</w:t>
      </w:r>
    </w:p>
    <w:p w14:paraId="66F82D02" w14:textId="77777777" w:rsidR="00010A9F" w:rsidRDefault="00010A9F" w:rsidP="00836DC4">
      <w:pPr>
        <w:jc w:val="both"/>
        <w:rPr>
          <w:rFonts w:cstheme="minorHAnsi"/>
          <w:b/>
          <w:bCs/>
        </w:rPr>
      </w:pPr>
      <w:r w:rsidRPr="00010A9F">
        <w:rPr>
          <w:rFonts w:cstheme="minorHAnsi"/>
          <w:b/>
          <w:bCs/>
        </w:rPr>
        <w:t xml:space="preserve">APPLICATION AND ADMISSION TO SECONDARY EDUCATION </w:t>
      </w:r>
    </w:p>
    <w:p w14:paraId="469BC57D" w14:textId="37E4FE2F" w:rsidR="00591735" w:rsidRPr="00836DC4" w:rsidRDefault="00591735" w:rsidP="00836DC4">
      <w:pPr>
        <w:jc w:val="both"/>
        <w:rPr>
          <w:rFonts w:cstheme="minorHAnsi"/>
        </w:rPr>
      </w:pPr>
      <w:r w:rsidRPr="00591735">
        <w:rPr>
          <w:rFonts w:cstheme="minorHAnsi"/>
        </w:rPr>
        <w:t>"This document was prepared using the KIR research data of the Educational Authority  – ………………… (name of the research database and period). The calculations contained in the document and the conclusions drawn from them are solely the intellectual property of ………………… (Name(s) of the author), as the author(s)."</w:t>
      </w:r>
    </w:p>
    <w:p w14:paraId="3A6541FB" w14:textId="77777777" w:rsidR="00010A9F" w:rsidRDefault="00010A9F" w:rsidP="00591735">
      <w:pPr>
        <w:jc w:val="both"/>
        <w:rPr>
          <w:rFonts w:cstheme="minorHAnsi"/>
          <w:b/>
          <w:bCs/>
        </w:rPr>
      </w:pPr>
      <w:r w:rsidRPr="00010A9F">
        <w:rPr>
          <w:rFonts w:cstheme="minorHAnsi"/>
          <w:b/>
          <w:bCs/>
        </w:rPr>
        <w:t xml:space="preserve">WAGE SURVEY </w:t>
      </w:r>
    </w:p>
    <w:p w14:paraId="4214F860" w14:textId="72FBA13B" w:rsidR="00591735" w:rsidRPr="00836DC4" w:rsidRDefault="00591735" w:rsidP="00591735">
      <w:pPr>
        <w:jc w:val="both"/>
        <w:rPr>
          <w:rFonts w:cstheme="minorHAnsi"/>
        </w:rPr>
      </w:pPr>
      <w:r w:rsidRPr="00591735">
        <w:rPr>
          <w:rFonts w:cstheme="minorHAnsi"/>
        </w:rPr>
        <w:t>"The data used in this study come from the Wage Survey of the National Labor Office and its legal successors, as the data owner. The data provided by the data owner was harmonized by the HUN-REN KRTK Databank."</w:t>
      </w:r>
    </w:p>
    <w:p w14:paraId="398957DD" w14:textId="4604955F" w:rsidR="00591735" w:rsidRPr="00836DC4" w:rsidRDefault="00010A9F" w:rsidP="00591735">
      <w:pPr>
        <w:jc w:val="both"/>
        <w:rPr>
          <w:rFonts w:cstheme="minorHAnsi"/>
          <w:b/>
          <w:bCs/>
        </w:rPr>
      </w:pPr>
      <w:r w:rsidRPr="00010A9F">
        <w:rPr>
          <w:rFonts w:cstheme="minorHAnsi"/>
          <w:b/>
          <w:bCs/>
        </w:rPr>
        <w:t>LABOUR FORCE SURVEY</w:t>
      </w:r>
    </w:p>
    <w:p w14:paraId="45498AF7" w14:textId="77777777" w:rsidR="00591735" w:rsidRPr="00836DC4" w:rsidRDefault="00591735" w:rsidP="00591735">
      <w:pPr>
        <w:jc w:val="both"/>
        <w:rPr>
          <w:rFonts w:cstheme="minorHAnsi"/>
        </w:rPr>
      </w:pPr>
      <w:r w:rsidRPr="00591735">
        <w:rPr>
          <w:rFonts w:cstheme="minorHAnsi"/>
        </w:rPr>
        <w:t>"This study was not prepared based on the original dataset of the HCSO Labour Force Survey, it is based on data files partially modified by the HUN-REN KRTK Databank. The calculations contained therein and the conclusions drawn from them are solely the intellectual products of ……………………(name of author(s)), as the author(s)."</w:t>
      </w:r>
    </w:p>
    <w:p w14:paraId="316503B1" w14:textId="3B64AC28" w:rsidR="00591735" w:rsidRPr="00836DC4" w:rsidRDefault="00010A9F" w:rsidP="00591735">
      <w:pPr>
        <w:jc w:val="both"/>
        <w:rPr>
          <w:rFonts w:cstheme="minorHAnsi"/>
          <w:b/>
          <w:bCs/>
        </w:rPr>
      </w:pPr>
      <w:r w:rsidRPr="00010A9F">
        <w:rPr>
          <w:rFonts w:cstheme="minorHAnsi"/>
          <w:b/>
          <w:bCs/>
        </w:rPr>
        <w:t>UNEMPLOYMENT REGISTER – MUNICIPALITY LEVEL TIME SERIES</w:t>
      </w:r>
    </w:p>
    <w:p w14:paraId="67DEC07E" w14:textId="77777777" w:rsidR="00591735" w:rsidRPr="00836DC4" w:rsidRDefault="00591735" w:rsidP="00591735">
      <w:pPr>
        <w:jc w:val="both"/>
        <w:rPr>
          <w:rFonts w:cstheme="minorHAnsi"/>
        </w:rPr>
      </w:pPr>
      <w:r w:rsidRPr="00591735">
        <w:rPr>
          <w:rFonts w:cstheme="minorHAnsi"/>
        </w:rPr>
        <w:t>"The data used in this study come from the aggregated Unemployment data of the National Labor Office and its legal successors, as the data owner. The data provided by the data owner was harmonized by the HUN-REN KRTK Databank."</w:t>
      </w:r>
    </w:p>
    <w:p w14:paraId="678B849A" w14:textId="4A19B2A7" w:rsidR="00591735" w:rsidRPr="00836DC4" w:rsidRDefault="00010A9F" w:rsidP="00591735">
      <w:pPr>
        <w:jc w:val="both"/>
        <w:rPr>
          <w:rFonts w:cstheme="minorHAnsi"/>
          <w:b/>
          <w:bCs/>
        </w:rPr>
      </w:pPr>
      <w:r w:rsidRPr="00010A9F">
        <w:rPr>
          <w:rFonts w:cstheme="minorHAnsi"/>
          <w:b/>
          <w:bCs/>
        </w:rPr>
        <w:t>PERSONAL INCOME TAX RETURN DATABASE OF THE NATIONAL TAX AND CUSTOMS ADMINISTRATION</w:t>
      </w:r>
    </w:p>
    <w:p w14:paraId="18C02707" w14:textId="77777777" w:rsidR="00591735" w:rsidRPr="00836DC4" w:rsidRDefault="00591735" w:rsidP="00591735">
      <w:pPr>
        <w:jc w:val="both"/>
        <w:rPr>
          <w:rFonts w:cstheme="minorHAnsi"/>
        </w:rPr>
      </w:pPr>
      <w:r w:rsidRPr="00591735">
        <w:rPr>
          <w:rFonts w:cstheme="minorHAnsi"/>
        </w:rPr>
        <w:t>"The data used in this study come from the personal income tax return data of the National Tax and Customs Administration, as the data owner. The data provided by the data owner was harmonized by the HUN-REN KRTK Databank."</w:t>
      </w:r>
    </w:p>
    <w:p w14:paraId="52B1E725" w14:textId="77777777" w:rsidR="00A75058" w:rsidRDefault="00A75058">
      <w:pPr>
        <w:rPr>
          <w:rFonts w:cstheme="minorHAnsi"/>
          <w:b/>
          <w:bCs/>
        </w:rPr>
      </w:pPr>
      <w:r>
        <w:rPr>
          <w:rFonts w:cstheme="minorHAnsi"/>
          <w:b/>
          <w:bCs/>
        </w:rPr>
        <w:br w:type="page"/>
      </w:r>
    </w:p>
    <w:p w14:paraId="2E9B86FF" w14:textId="77777777" w:rsidR="00010A9F" w:rsidRDefault="00010A9F" w:rsidP="00591735">
      <w:pPr>
        <w:jc w:val="both"/>
        <w:rPr>
          <w:rFonts w:cstheme="minorHAnsi"/>
          <w:b/>
          <w:bCs/>
        </w:rPr>
      </w:pPr>
      <w:r w:rsidRPr="00010A9F">
        <w:rPr>
          <w:rFonts w:cstheme="minorHAnsi"/>
          <w:b/>
          <w:bCs/>
        </w:rPr>
        <w:lastRenderedPageBreak/>
        <w:t xml:space="preserve">CONTRIBUTION RETURN DATABASE OF THE NATIONAL TAX AND CUSTOMS ADMINISTRATION </w:t>
      </w:r>
    </w:p>
    <w:p w14:paraId="68307804" w14:textId="1664A85C" w:rsidR="00591735" w:rsidRPr="00836DC4" w:rsidRDefault="00591735" w:rsidP="00591735">
      <w:pPr>
        <w:jc w:val="both"/>
        <w:rPr>
          <w:rFonts w:cstheme="minorHAnsi"/>
        </w:rPr>
      </w:pPr>
      <w:r w:rsidRPr="00591735">
        <w:rPr>
          <w:rFonts w:cstheme="minorHAnsi"/>
        </w:rPr>
        <w:t>"The data used in this study come from the Contribution Return data of the National Tax and Customs Administration, as the data owner. The data provided by the data owner was harmonized by the HUN-REN KRTK Databank."</w:t>
      </w:r>
    </w:p>
    <w:p w14:paraId="533A818A" w14:textId="75190AB2" w:rsidR="00591735" w:rsidRPr="00836DC4" w:rsidRDefault="00591735" w:rsidP="00591735">
      <w:pPr>
        <w:jc w:val="both"/>
        <w:rPr>
          <w:rFonts w:cstheme="minorHAnsi"/>
          <w:b/>
          <w:bCs/>
        </w:rPr>
      </w:pPr>
      <w:r w:rsidRPr="00591735">
        <w:rPr>
          <w:rFonts w:cstheme="minorHAnsi"/>
          <w:b/>
          <w:bCs/>
        </w:rPr>
        <w:t>Admin1</w:t>
      </w:r>
    </w:p>
    <w:p w14:paraId="3A7C6BC9" w14:textId="77777777" w:rsidR="00591735" w:rsidRPr="00836DC4" w:rsidRDefault="00591735" w:rsidP="00591735">
      <w:pPr>
        <w:jc w:val="both"/>
        <w:rPr>
          <w:rFonts w:cstheme="minorHAnsi"/>
        </w:rPr>
      </w:pPr>
      <w:r w:rsidRPr="00591735">
        <w:rPr>
          <w:rFonts w:cstheme="minorHAnsi"/>
        </w:rPr>
        <w:t>"The linked administrative data collection is the property of the data owners of the National Health Insurance Fund, Central Administration of Pension Insurance, Educational Authority, and the Hungarian State Treasury and their legal successors. The data was processed and cleaned by the HUN-REN KRTK Databank."</w:t>
      </w:r>
    </w:p>
    <w:p w14:paraId="523FC0A1" w14:textId="0934995D" w:rsidR="00591735" w:rsidRPr="00836DC4" w:rsidRDefault="00591735" w:rsidP="00591735">
      <w:pPr>
        <w:jc w:val="both"/>
        <w:rPr>
          <w:rFonts w:cstheme="minorHAnsi"/>
          <w:b/>
          <w:bCs/>
        </w:rPr>
      </w:pPr>
      <w:r w:rsidRPr="00591735">
        <w:rPr>
          <w:rFonts w:cstheme="minorHAnsi"/>
          <w:b/>
          <w:bCs/>
        </w:rPr>
        <w:t>Admin2</w:t>
      </w:r>
    </w:p>
    <w:p w14:paraId="5C323A80" w14:textId="77777777" w:rsidR="00591735" w:rsidRPr="00836DC4" w:rsidRDefault="00591735" w:rsidP="00591735">
      <w:pPr>
        <w:jc w:val="both"/>
        <w:rPr>
          <w:rFonts w:cstheme="minorHAnsi"/>
        </w:rPr>
      </w:pPr>
      <w:r w:rsidRPr="00591735">
        <w:rPr>
          <w:rFonts w:cstheme="minorHAnsi"/>
        </w:rPr>
        <w:t>"The linked administrative data collection is the property of the data owners of the National Health Insurance Fund, Central Administration of Pension Insurance, Educational Authority, National Tax and Customs Administration, National Labour Office, and the Hungarian State Treasury and their legal successors. The data was processed and cleaned by the HUN-REN KRTK Databank."</w:t>
      </w:r>
    </w:p>
    <w:p w14:paraId="0DFB341E" w14:textId="77777777" w:rsidR="00591735" w:rsidRPr="00836DC4" w:rsidRDefault="00591735" w:rsidP="00591735">
      <w:pPr>
        <w:jc w:val="both"/>
        <w:rPr>
          <w:rFonts w:cstheme="minorHAnsi"/>
          <w:b/>
          <w:bCs/>
        </w:rPr>
      </w:pPr>
      <w:r w:rsidRPr="00591735">
        <w:rPr>
          <w:rFonts w:cstheme="minorHAnsi"/>
          <w:b/>
          <w:bCs/>
        </w:rPr>
        <w:t>Admin3</w:t>
      </w:r>
    </w:p>
    <w:p w14:paraId="3AF5C092" w14:textId="77777777" w:rsidR="00591735" w:rsidRPr="00836DC4" w:rsidRDefault="00591735" w:rsidP="00591735">
      <w:pPr>
        <w:jc w:val="both"/>
        <w:rPr>
          <w:rFonts w:cstheme="minorHAnsi"/>
        </w:rPr>
      </w:pPr>
      <w:r w:rsidRPr="00591735">
        <w:rPr>
          <w:rFonts w:cstheme="minorHAnsi"/>
        </w:rPr>
        <w:t>"The linked administrative data collection is the property of the data owners of the National Health Insurance Fund, Hungarian State Treasury, National Tax and Customs Administration, Ministry of Innovation and Technology, and the Educational Authority and their legal successors. The data was processed and cleaned by the HUN-REN KRTK Databank."</w:t>
      </w:r>
    </w:p>
    <w:p w14:paraId="773288DD" w14:textId="5CC68C95" w:rsidR="00591735" w:rsidRPr="00836DC4" w:rsidRDefault="00010A9F" w:rsidP="00591735">
      <w:pPr>
        <w:jc w:val="both"/>
        <w:rPr>
          <w:rFonts w:cstheme="minorHAnsi"/>
          <w:b/>
          <w:bCs/>
        </w:rPr>
      </w:pPr>
      <w:r w:rsidRPr="00010A9F">
        <w:rPr>
          <w:rFonts w:cstheme="minorHAnsi"/>
          <w:b/>
          <w:bCs/>
        </w:rPr>
        <w:t xml:space="preserve">REGIONAL STATISTICS  </w:t>
      </w:r>
      <w:r w:rsidR="00A222A6">
        <w:rPr>
          <w:rFonts w:cstheme="minorHAnsi"/>
          <w:b/>
          <w:bCs/>
        </w:rPr>
        <w:t>(</w:t>
      </w:r>
      <w:r w:rsidR="00591735" w:rsidRPr="00591735">
        <w:rPr>
          <w:rFonts w:cstheme="minorHAnsi"/>
          <w:b/>
          <w:bCs/>
        </w:rPr>
        <w:t>T-STAR</w:t>
      </w:r>
      <w:r w:rsidR="00A222A6">
        <w:rPr>
          <w:rFonts w:cstheme="minorHAnsi"/>
          <w:b/>
          <w:bCs/>
        </w:rPr>
        <w:t>)</w:t>
      </w:r>
    </w:p>
    <w:p w14:paraId="30E1F5BA" w14:textId="77777777" w:rsidR="00591735" w:rsidRPr="00836DC4" w:rsidRDefault="00591735" w:rsidP="00591735">
      <w:pPr>
        <w:jc w:val="both"/>
        <w:rPr>
          <w:rFonts w:cstheme="minorHAnsi"/>
        </w:rPr>
      </w:pPr>
      <w:r w:rsidRPr="00591735">
        <w:rPr>
          <w:rFonts w:cstheme="minorHAnsi"/>
        </w:rPr>
        <w:t>"The data used in this study come from the TEIR system. The data provided by different data owners were harmonized by the HUN-REN KRTK Databank. Original data owners: Hungarian Central Statistical Office, Hungarian State Treasury, National Tax and Customs Administration and the Ministry for Home Affairs and their legal successors."</w:t>
      </w:r>
    </w:p>
    <w:p w14:paraId="4987FF3C" w14:textId="77777777" w:rsidR="00010A9F" w:rsidRDefault="00010A9F" w:rsidP="00591735">
      <w:pPr>
        <w:jc w:val="both"/>
        <w:rPr>
          <w:rFonts w:cstheme="minorHAnsi"/>
          <w:b/>
          <w:bCs/>
        </w:rPr>
      </w:pPr>
      <w:r w:rsidRPr="00010A9F">
        <w:rPr>
          <w:rFonts w:cstheme="minorHAnsi"/>
          <w:b/>
          <w:bCs/>
        </w:rPr>
        <w:t xml:space="preserve">REAL ESTATE DATA </w:t>
      </w:r>
    </w:p>
    <w:p w14:paraId="24B70B74" w14:textId="3F0BFA24" w:rsidR="00591735" w:rsidRPr="00836DC4" w:rsidRDefault="00591735" w:rsidP="00591735">
      <w:pPr>
        <w:jc w:val="both"/>
        <w:rPr>
          <w:rFonts w:cstheme="minorHAnsi"/>
        </w:rPr>
      </w:pPr>
      <w:r w:rsidRPr="00591735">
        <w:rPr>
          <w:rFonts w:cstheme="minorHAnsi"/>
        </w:rPr>
        <w:t>"The data used in this study are based on housing price data published by the Hungarian Central Statistical Office. The data were downloaded from the Hungarian Central Statistical Office's website by the HUN-REN KRTK Databank with unchanged data content."</w:t>
      </w:r>
    </w:p>
    <w:p w14:paraId="42322756" w14:textId="77777777" w:rsidR="00010A9F" w:rsidRDefault="00010A9F" w:rsidP="00591735">
      <w:pPr>
        <w:jc w:val="both"/>
        <w:rPr>
          <w:rFonts w:cstheme="minorHAnsi"/>
          <w:b/>
          <w:bCs/>
        </w:rPr>
      </w:pPr>
      <w:r w:rsidRPr="00010A9F">
        <w:rPr>
          <w:rFonts w:cstheme="minorHAnsi"/>
          <w:b/>
          <w:bCs/>
        </w:rPr>
        <w:t xml:space="preserve">CENSUS TRACTS AND THEIR TRANSPORT CONNECTIONS (GEO) </w:t>
      </w:r>
    </w:p>
    <w:p w14:paraId="05884320" w14:textId="6339F9D4" w:rsidR="00A222A6" w:rsidRDefault="00591735" w:rsidP="00591735">
      <w:pPr>
        <w:jc w:val="both"/>
        <w:rPr>
          <w:rFonts w:cstheme="minorHAnsi"/>
        </w:rPr>
      </w:pPr>
      <w:r w:rsidRPr="00591735">
        <w:rPr>
          <w:rFonts w:cstheme="minorHAnsi"/>
        </w:rPr>
        <w:t>"The data used in this study were prepared in collaboration with the Hungarian Central Statistical Office, Geox Ltd., Terra-Laky Ltd., AntaresNav Ltd., Central European University and KRTK with the support of the Hungarian Academy of Sciences. The processed data are the property of HUN-REN KRTK and Central European University."</w:t>
      </w:r>
    </w:p>
    <w:p w14:paraId="74BD7AD3" w14:textId="77777777" w:rsidR="00010A9F" w:rsidRDefault="00010A9F" w:rsidP="00591735">
      <w:pPr>
        <w:jc w:val="both"/>
        <w:rPr>
          <w:rFonts w:cstheme="minorHAnsi"/>
          <w:b/>
          <w:bCs/>
        </w:rPr>
      </w:pPr>
      <w:r w:rsidRPr="00010A9F">
        <w:rPr>
          <w:rFonts w:cstheme="minorHAnsi"/>
          <w:b/>
          <w:bCs/>
        </w:rPr>
        <w:t xml:space="preserve">CENSUS 2011 (REGIONAL DATA) </w:t>
      </w:r>
    </w:p>
    <w:p w14:paraId="2C54350C" w14:textId="35D62E5D" w:rsidR="00591735" w:rsidRPr="00836DC4" w:rsidRDefault="00591735" w:rsidP="00591735">
      <w:pPr>
        <w:jc w:val="both"/>
        <w:rPr>
          <w:rFonts w:cstheme="minorHAnsi"/>
        </w:rPr>
      </w:pPr>
      <w:r w:rsidRPr="00591735">
        <w:rPr>
          <w:rFonts w:cstheme="minorHAnsi"/>
        </w:rPr>
        <w:t>"The data used in this study come from the TEIR system. The data provided by the Hungarian Central Statistical Office were harmonized by the HUN-REN KRTK Databank."</w:t>
      </w:r>
    </w:p>
    <w:p w14:paraId="3C341655" w14:textId="77777777" w:rsidR="00010A9F" w:rsidRDefault="00010A9F" w:rsidP="00591735">
      <w:pPr>
        <w:jc w:val="both"/>
        <w:rPr>
          <w:rFonts w:cstheme="minorHAnsi"/>
          <w:b/>
          <w:bCs/>
        </w:rPr>
      </w:pPr>
      <w:r w:rsidRPr="00010A9F">
        <w:rPr>
          <w:rFonts w:cstheme="minorHAnsi"/>
          <w:b/>
          <w:bCs/>
        </w:rPr>
        <w:t xml:space="preserve">CENSUS 2022 (REGIONAL DATA) </w:t>
      </w:r>
    </w:p>
    <w:p w14:paraId="05726D05" w14:textId="6D284035" w:rsidR="00591735" w:rsidRPr="00836DC4" w:rsidRDefault="00591735" w:rsidP="00591735">
      <w:pPr>
        <w:jc w:val="both"/>
        <w:rPr>
          <w:rFonts w:cstheme="minorHAnsi"/>
        </w:rPr>
      </w:pPr>
      <w:r w:rsidRPr="00591735">
        <w:rPr>
          <w:rFonts w:cstheme="minorHAnsi"/>
        </w:rPr>
        <w:t>"The data used in this study come from the TEIR system. The data provided by the Hungarian Central Statistical Office were harmonized by the HUN-REN KRTK Databank."</w:t>
      </w:r>
    </w:p>
    <w:p w14:paraId="6DF0C9B0" w14:textId="77777777" w:rsidR="00010A9F" w:rsidRDefault="00010A9F" w:rsidP="00591735">
      <w:pPr>
        <w:jc w:val="both"/>
        <w:rPr>
          <w:rFonts w:cstheme="minorHAnsi"/>
          <w:b/>
          <w:bCs/>
        </w:rPr>
      </w:pPr>
      <w:r w:rsidRPr="00010A9F">
        <w:rPr>
          <w:rFonts w:cstheme="minorHAnsi"/>
          <w:b/>
          <w:bCs/>
        </w:rPr>
        <w:lastRenderedPageBreak/>
        <w:t xml:space="preserve">FINANCIAL STATEMENT OF FIRMS IN THE WAGE SURVEY </w:t>
      </w:r>
    </w:p>
    <w:p w14:paraId="2F434844" w14:textId="454472B1" w:rsidR="00591735" w:rsidRPr="00836DC4" w:rsidRDefault="00591735" w:rsidP="00591735">
      <w:pPr>
        <w:jc w:val="both"/>
        <w:rPr>
          <w:rFonts w:cstheme="minorHAnsi"/>
        </w:rPr>
      </w:pPr>
      <w:r w:rsidRPr="00591735">
        <w:rPr>
          <w:rFonts w:cstheme="minorHAnsi"/>
        </w:rPr>
        <w:t>"The linked NAV-Wage Survey data collection is the property of the data owners of National Tax and Customs Administration(NAV) and National Labour Office (NMH) and their legal successors. The data used was processed by the HUN-REN KRTK Databank."</w:t>
      </w:r>
    </w:p>
    <w:p w14:paraId="43382488" w14:textId="04310530" w:rsidR="00591735" w:rsidRPr="00836DC4" w:rsidRDefault="00010A9F" w:rsidP="00591735">
      <w:pPr>
        <w:jc w:val="both"/>
        <w:rPr>
          <w:rFonts w:cstheme="minorHAnsi"/>
          <w:b/>
          <w:bCs/>
        </w:rPr>
      </w:pPr>
      <w:r w:rsidRPr="00010A9F">
        <w:rPr>
          <w:rFonts w:cstheme="minorHAnsi"/>
          <w:b/>
          <w:bCs/>
        </w:rPr>
        <w:t>CORPORATE FINANCIAL STATEMENTS</w:t>
      </w:r>
    </w:p>
    <w:p w14:paraId="798A8174" w14:textId="77777777" w:rsidR="00591735" w:rsidRPr="00836DC4" w:rsidRDefault="00591735" w:rsidP="00591735">
      <w:pPr>
        <w:jc w:val="both"/>
        <w:rPr>
          <w:rFonts w:cstheme="minorHAnsi"/>
        </w:rPr>
      </w:pPr>
      <w:r w:rsidRPr="00591735">
        <w:rPr>
          <w:rFonts w:cstheme="minorHAnsi"/>
        </w:rPr>
        <w:t>"The data used in this study come from the tax return data of the National Tax and Customs Administration, as the data owner. The data provided by the data owner was harmonized by the HUN-REN KRTK Databank."</w:t>
      </w:r>
    </w:p>
    <w:p w14:paraId="7E22E9C4" w14:textId="77777777" w:rsidR="00010A9F" w:rsidRDefault="00010A9F" w:rsidP="00591735">
      <w:pPr>
        <w:jc w:val="both"/>
        <w:rPr>
          <w:rFonts w:cstheme="minorHAnsi"/>
          <w:b/>
          <w:bCs/>
        </w:rPr>
      </w:pPr>
      <w:r w:rsidRPr="00010A9F">
        <w:rPr>
          <w:rFonts w:cstheme="minorHAnsi"/>
          <w:b/>
          <w:bCs/>
        </w:rPr>
        <w:t xml:space="preserve">TIME USE SURVEY </w:t>
      </w:r>
    </w:p>
    <w:p w14:paraId="411FD12B" w14:textId="6175C567" w:rsidR="00591735" w:rsidRPr="00836DC4" w:rsidRDefault="00591735" w:rsidP="00591735">
      <w:pPr>
        <w:jc w:val="both"/>
        <w:rPr>
          <w:rFonts w:cstheme="minorHAnsi"/>
        </w:rPr>
      </w:pPr>
      <w:r w:rsidRPr="00591735">
        <w:rPr>
          <w:rFonts w:cstheme="minorHAnsi"/>
        </w:rPr>
        <w:t>"The data used in this study come from the Time Use Survey data of 2009-2010 of the Hungarian Central Statistical Office, as the data owner. The data provided by the data owner was harmonized by the HUN-REN KRTK Databank."</w:t>
      </w:r>
    </w:p>
    <w:p w14:paraId="7CA8305D" w14:textId="25A71E71" w:rsidR="00591735" w:rsidRPr="00836DC4" w:rsidRDefault="00010A9F" w:rsidP="00591735">
      <w:pPr>
        <w:jc w:val="both"/>
        <w:rPr>
          <w:rFonts w:cstheme="minorHAnsi"/>
          <w:b/>
          <w:bCs/>
        </w:rPr>
      </w:pPr>
      <w:r w:rsidRPr="00010A9F">
        <w:rPr>
          <w:rFonts w:cstheme="minorHAnsi"/>
          <w:b/>
          <w:bCs/>
        </w:rPr>
        <w:t>HOUSEHOLD BUDGET SURVEY</w:t>
      </w:r>
    </w:p>
    <w:p w14:paraId="4FED537B" w14:textId="77777777" w:rsidR="00591735" w:rsidRPr="00836DC4" w:rsidRDefault="00591735" w:rsidP="00591735">
      <w:pPr>
        <w:jc w:val="both"/>
        <w:rPr>
          <w:rFonts w:cstheme="minorHAnsi"/>
        </w:rPr>
      </w:pPr>
      <w:r w:rsidRPr="00591735">
        <w:rPr>
          <w:rFonts w:cstheme="minorHAnsi"/>
        </w:rPr>
        <w:t>"The data used in this study come from the Household budget and living conditions data collection (HKÉF) of the Hungarian Central Statistical Office as the data owner, from the year ...... The data provided by the data owner was harmonized by the HUN-REN KRTK Databank."</w:t>
      </w:r>
    </w:p>
    <w:p w14:paraId="22B7D7B0" w14:textId="77777777" w:rsidR="00010A9F" w:rsidRDefault="00010A9F" w:rsidP="00591735">
      <w:pPr>
        <w:jc w:val="both"/>
        <w:rPr>
          <w:rFonts w:cstheme="minorHAnsi"/>
          <w:b/>
          <w:bCs/>
        </w:rPr>
      </w:pPr>
      <w:r w:rsidRPr="00010A9F">
        <w:rPr>
          <w:rFonts w:cstheme="minorHAnsi"/>
          <w:b/>
          <w:bCs/>
        </w:rPr>
        <w:t xml:space="preserve">MASS DISMISSALS 1990-1995 </w:t>
      </w:r>
    </w:p>
    <w:p w14:paraId="203748C2" w14:textId="6984B244" w:rsidR="00591735" w:rsidRPr="00836DC4" w:rsidRDefault="00591735" w:rsidP="00591735">
      <w:pPr>
        <w:jc w:val="both"/>
        <w:rPr>
          <w:rFonts w:cstheme="minorHAnsi"/>
        </w:rPr>
      </w:pPr>
      <w:r w:rsidRPr="00591735">
        <w:rPr>
          <w:rFonts w:cstheme="minorHAnsi"/>
        </w:rPr>
        <w:t>"The data used in this study come from the research entitled Mass Layoffs, collected by TÁRKI Zrt on behalf of the KRTK. The data was processed by the HUN-REN KRTK Databank."</w:t>
      </w:r>
    </w:p>
    <w:p w14:paraId="4B0ED918" w14:textId="77777777" w:rsidR="00010A9F" w:rsidRDefault="00010A9F" w:rsidP="00591735">
      <w:pPr>
        <w:jc w:val="both"/>
        <w:rPr>
          <w:rFonts w:cstheme="minorHAnsi"/>
          <w:b/>
          <w:bCs/>
        </w:rPr>
      </w:pPr>
      <w:r w:rsidRPr="00010A9F">
        <w:rPr>
          <w:rFonts w:cstheme="minorHAnsi"/>
          <w:b/>
          <w:bCs/>
        </w:rPr>
        <w:t xml:space="preserve">ROMA SURVEY 1971 </w:t>
      </w:r>
    </w:p>
    <w:p w14:paraId="5D7864C7" w14:textId="2B7538C0" w:rsidR="00591735" w:rsidRPr="00836DC4" w:rsidRDefault="00591735" w:rsidP="00591735">
      <w:pPr>
        <w:jc w:val="both"/>
        <w:rPr>
          <w:rFonts w:cstheme="minorHAnsi"/>
        </w:rPr>
      </w:pPr>
      <w:r w:rsidRPr="00591735">
        <w:rPr>
          <w:rFonts w:cstheme="minorHAnsi"/>
        </w:rPr>
        <w:t>"The database was built by the HUN-REN KRTK Databank using surviving pieces of the original material."</w:t>
      </w:r>
    </w:p>
    <w:p w14:paraId="425FDF72" w14:textId="31AD78CB" w:rsidR="00010A9F" w:rsidRDefault="00010A9F" w:rsidP="00591735">
      <w:pPr>
        <w:jc w:val="both"/>
        <w:rPr>
          <w:rFonts w:cstheme="minorHAnsi"/>
          <w:b/>
          <w:bCs/>
        </w:rPr>
      </w:pPr>
      <w:r w:rsidRPr="00010A9F">
        <w:rPr>
          <w:rFonts w:cstheme="minorHAnsi"/>
          <w:b/>
          <w:bCs/>
        </w:rPr>
        <w:t xml:space="preserve">ROMA SURVEY </w:t>
      </w:r>
      <w:r>
        <w:rPr>
          <w:rFonts w:cstheme="minorHAnsi"/>
          <w:b/>
          <w:bCs/>
        </w:rPr>
        <w:t>2003</w:t>
      </w:r>
      <w:r w:rsidRPr="00010A9F">
        <w:rPr>
          <w:rFonts w:cstheme="minorHAnsi"/>
          <w:b/>
          <w:bCs/>
        </w:rPr>
        <w:t xml:space="preserve"> </w:t>
      </w:r>
    </w:p>
    <w:p w14:paraId="5CBEA92A" w14:textId="16EAA245" w:rsidR="00591735" w:rsidRPr="00836DC4" w:rsidRDefault="00591735" w:rsidP="00591735">
      <w:pPr>
        <w:jc w:val="both"/>
        <w:rPr>
          <w:rFonts w:cstheme="minorHAnsi"/>
        </w:rPr>
      </w:pPr>
      <w:r w:rsidRPr="00591735">
        <w:rPr>
          <w:rFonts w:cstheme="minorHAnsi"/>
        </w:rPr>
        <w:t>"The Database was made available to the HUN-REN KRTK Databank by the legal successor of the Hungarian Academy of Sciences' Minority Research Institute (HUN-REN TK KI)."</w:t>
      </w:r>
    </w:p>
    <w:p w14:paraId="196C9E68" w14:textId="668BE58E" w:rsidR="00591735" w:rsidRPr="00836DC4" w:rsidRDefault="00591735" w:rsidP="00591735">
      <w:pPr>
        <w:jc w:val="both"/>
        <w:rPr>
          <w:rFonts w:cstheme="minorHAnsi"/>
          <w:b/>
          <w:bCs/>
        </w:rPr>
      </w:pPr>
      <w:r w:rsidRPr="00591735">
        <w:rPr>
          <w:rFonts w:cstheme="minorHAnsi"/>
          <w:b/>
          <w:bCs/>
        </w:rPr>
        <w:t xml:space="preserve">NVB Roma </w:t>
      </w:r>
      <w:r w:rsidR="00010A9F">
        <w:rPr>
          <w:rFonts w:cstheme="minorHAnsi"/>
          <w:b/>
          <w:bCs/>
        </w:rPr>
        <w:t>data</w:t>
      </w:r>
    </w:p>
    <w:p w14:paraId="303287E0" w14:textId="5A50FA73" w:rsidR="00591735" w:rsidRPr="00836DC4" w:rsidRDefault="00591735" w:rsidP="00591735">
      <w:pPr>
        <w:jc w:val="both"/>
        <w:rPr>
          <w:rFonts w:cstheme="minorHAnsi"/>
        </w:rPr>
      </w:pPr>
      <w:r w:rsidRPr="00591735">
        <w:rPr>
          <w:rFonts w:cstheme="minorHAnsi"/>
        </w:rPr>
        <w:t xml:space="preserve">"The data used in this study are based on election data published by the National Election Commission. The data was downloaded by the HUN-REN KRTK Databank from the </w:t>
      </w:r>
      <w:r w:rsidR="00F0491A" w:rsidRPr="00F0491A">
        <w:rPr>
          <w:rFonts w:cstheme="minorHAnsi"/>
        </w:rPr>
        <w:t>Nation Election Commission</w:t>
      </w:r>
      <w:r w:rsidRPr="00591735">
        <w:rPr>
          <w:rFonts w:cstheme="minorHAnsi"/>
        </w:rPr>
        <w:t>'s website with unchanged data content."</w:t>
      </w:r>
    </w:p>
    <w:p w14:paraId="1D935D0A" w14:textId="6E189A0B" w:rsidR="00591735" w:rsidRPr="00BC4255" w:rsidRDefault="00010A9F" w:rsidP="00BC4255">
      <w:pPr>
        <w:rPr>
          <w:rFonts w:cstheme="minorHAnsi"/>
        </w:rPr>
      </w:pPr>
      <w:r>
        <w:rPr>
          <w:rFonts w:cstheme="minorHAnsi"/>
          <w:b/>
          <w:bCs/>
        </w:rPr>
        <w:t>Research room data</w:t>
      </w:r>
    </w:p>
    <w:p w14:paraId="7680FDCB" w14:textId="77777777" w:rsidR="00591735" w:rsidRPr="00836DC4" w:rsidRDefault="00591735" w:rsidP="00591735">
      <w:pPr>
        <w:jc w:val="both"/>
        <w:rPr>
          <w:rFonts w:cstheme="minorHAnsi"/>
        </w:rPr>
      </w:pPr>
      <w:r w:rsidRPr="00591735">
        <w:rPr>
          <w:rFonts w:cstheme="minorHAnsi"/>
        </w:rPr>
        <w:t>"This study/publication/article/thesis was prepared using the dataset(s) ........ (Name of dataset(s)) of the Hungarian Central Statistical Office. The calculations contained herein and the conclusions drawn from them are solely the intellectual property of ............ (name(s) of the author(s))."</w:t>
      </w:r>
    </w:p>
    <w:p w14:paraId="436AE6A1" w14:textId="77777777" w:rsidR="00591735" w:rsidRPr="00836DC4" w:rsidRDefault="00591735" w:rsidP="002D22E3">
      <w:pPr>
        <w:spacing w:after="0"/>
        <w:jc w:val="both"/>
        <w:rPr>
          <w:rFonts w:cstheme="minorHAnsi"/>
          <w:b/>
          <w:bCs/>
        </w:rPr>
      </w:pPr>
    </w:p>
    <w:p w14:paraId="495CBE89" w14:textId="77777777" w:rsidR="00A75058" w:rsidRDefault="00A75058">
      <w:pPr>
        <w:rPr>
          <w:rFonts w:cstheme="minorHAnsi"/>
          <w:b/>
          <w:bCs/>
          <w:i/>
          <w:iCs/>
        </w:rPr>
      </w:pPr>
      <w:r>
        <w:rPr>
          <w:rFonts w:cstheme="minorHAnsi"/>
          <w:b/>
          <w:bCs/>
          <w:i/>
          <w:iCs/>
        </w:rPr>
        <w:br w:type="page"/>
      </w:r>
    </w:p>
    <w:p w14:paraId="5F9F9EF3" w14:textId="0DFD4C17" w:rsidR="007A1AC4" w:rsidRPr="00836DC4" w:rsidRDefault="005F6DF3" w:rsidP="002D22E3">
      <w:pPr>
        <w:spacing w:after="0"/>
        <w:jc w:val="both"/>
        <w:rPr>
          <w:rFonts w:cstheme="minorHAnsi"/>
          <w:b/>
          <w:bCs/>
          <w:i/>
          <w:iCs/>
        </w:rPr>
      </w:pPr>
      <w:r w:rsidRPr="00836DC4">
        <w:rPr>
          <w:rFonts w:cstheme="minorHAnsi"/>
          <w:b/>
          <w:bCs/>
          <w:i/>
          <w:iCs/>
        </w:rPr>
        <w:lastRenderedPageBreak/>
        <w:t>REFEREE</w:t>
      </w:r>
    </w:p>
    <w:p w14:paraId="6EEE902A" w14:textId="77777777" w:rsidR="005F6DF3" w:rsidRPr="00836DC4" w:rsidRDefault="005F6DF3" w:rsidP="002D22E3">
      <w:pPr>
        <w:spacing w:after="0"/>
        <w:jc w:val="both"/>
        <w:rPr>
          <w:rFonts w:cstheme="minorHAnsi"/>
          <w:b/>
          <w:bCs/>
          <w:i/>
          <w:iCs/>
        </w:rPr>
      </w:pPr>
    </w:p>
    <w:p w14:paraId="20A39A2A" w14:textId="77777777" w:rsidR="007A1AC4" w:rsidRPr="00836DC4" w:rsidRDefault="007A1AC4" w:rsidP="007A1AC4">
      <w:pPr>
        <w:spacing w:after="0"/>
        <w:jc w:val="both"/>
        <w:rPr>
          <w:rFonts w:cstheme="minorHAnsi"/>
        </w:rPr>
      </w:pPr>
      <w:r w:rsidRPr="00836DC4">
        <w:rPr>
          <w:rFonts w:cstheme="minorHAnsi"/>
        </w:rPr>
        <w:t>Data access for refereeing and replication</w:t>
      </w:r>
    </w:p>
    <w:p w14:paraId="3F5E0F4E" w14:textId="77777777" w:rsidR="007A1AC4" w:rsidRPr="00836DC4" w:rsidRDefault="007A1AC4" w:rsidP="007A1AC4">
      <w:pPr>
        <w:spacing w:after="0"/>
        <w:jc w:val="both"/>
        <w:rPr>
          <w:rFonts w:cstheme="minorHAnsi"/>
        </w:rPr>
      </w:pPr>
      <w:r w:rsidRPr="00836DC4">
        <w:rPr>
          <w:rFonts w:cstheme="minorHAnsi"/>
        </w:rPr>
        <w:t xml:space="preserve">This research was conducted in a Research Room (RR) jointly operated by the Hungarian Central Statistical Office (CSO) and the Databank of the Center for Economic and Regional Sciences (CERS). For a description of the RR and the rules of work, visit https://adatbank.krtk.mta.hu/en/kutatoszoba/ </w:t>
      </w:r>
    </w:p>
    <w:p w14:paraId="167DF935" w14:textId="77777777" w:rsidR="007A1AC4" w:rsidRPr="00836DC4" w:rsidRDefault="007A1AC4" w:rsidP="007A1AC4">
      <w:pPr>
        <w:spacing w:after="0"/>
        <w:jc w:val="both"/>
        <w:rPr>
          <w:rFonts w:cstheme="minorHAnsi"/>
        </w:rPr>
      </w:pPr>
      <w:r w:rsidRPr="00836DC4">
        <w:rPr>
          <w:rFonts w:cstheme="minorHAnsi"/>
        </w:rPr>
        <w:t>Background. The CCTV-controlled RR is available for projects led by researchers at the CERS and the Center for Social Sciences. Other researchers, including assistants, are also eligible as approved project participants. Any output produced in the RR must undergo an output-checking procedure conducted by the CSO. Copying data from the servers and computer screens is strictly forbidden.</w:t>
      </w:r>
    </w:p>
    <w:p w14:paraId="79CE1FDF" w14:textId="77777777" w:rsidR="007A1AC4" w:rsidRPr="00836DC4" w:rsidRDefault="007A1AC4" w:rsidP="007A1AC4">
      <w:pPr>
        <w:spacing w:after="0"/>
        <w:jc w:val="both"/>
        <w:rPr>
          <w:rFonts w:cstheme="minorHAnsi"/>
        </w:rPr>
      </w:pPr>
      <w:r w:rsidRPr="00836DC4">
        <w:rPr>
          <w:rFonts w:cstheme="minorHAnsi"/>
        </w:rPr>
        <w:t>Access for referees. If a referee wants to check the data and computations, the Databank starts a Referee Project in which the referee acts as a project participant. The referee can work in the RR personally or by hiring a local assistant. The required data will be uploaded to the referee's personal folder. The names of the referees and assistants are kept confidential and will not be shared with the authors.</w:t>
      </w:r>
    </w:p>
    <w:p w14:paraId="73A9A1FF" w14:textId="77777777" w:rsidR="007A1AC4" w:rsidRPr="00836DC4" w:rsidRDefault="007A1AC4" w:rsidP="007A1AC4">
      <w:pPr>
        <w:spacing w:after="0"/>
        <w:jc w:val="both"/>
        <w:rPr>
          <w:rFonts w:cstheme="minorHAnsi"/>
        </w:rPr>
      </w:pPr>
      <w:r w:rsidRPr="00836DC4">
        <w:rPr>
          <w:rFonts w:cstheme="minorHAnsi"/>
        </w:rPr>
        <w:t>Access for replication. The person willing to replicate the results can join the author’s project and attend the RR in person.</w:t>
      </w:r>
    </w:p>
    <w:p w14:paraId="1D244EC0" w14:textId="505C47F1" w:rsidR="007A1AC4" w:rsidRPr="00836DC4" w:rsidRDefault="007A1AC4" w:rsidP="007A1AC4">
      <w:pPr>
        <w:spacing w:after="0"/>
        <w:jc w:val="both"/>
        <w:rPr>
          <w:rFonts w:cstheme="minorHAnsi"/>
        </w:rPr>
      </w:pPr>
      <w:r w:rsidRPr="00836DC4">
        <w:rPr>
          <w:rFonts w:cstheme="minorHAnsi"/>
        </w:rPr>
        <w:t xml:space="preserve">For further information, contact the Databank: </w:t>
      </w:r>
      <w:hyperlink r:id="rId5" w:history="1">
        <w:r w:rsidRPr="00836DC4">
          <w:rPr>
            <w:rStyle w:val="Hiperhivatkozs"/>
            <w:rFonts w:cstheme="minorHAnsi"/>
          </w:rPr>
          <w:t>adatkeres@krtk.mta.hu</w:t>
        </w:r>
      </w:hyperlink>
    </w:p>
    <w:p w14:paraId="4311EC10" w14:textId="77777777" w:rsidR="007A1AC4" w:rsidRPr="00836DC4" w:rsidRDefault="007A1AC4" w:rsidP="007A1AC4">
      <w:pPr>
        <w:spacing w:after="0"/>
        <w:jc w:val="both"/>
        <w:rPr>
          <w:rFonts w:cstheme="minorHAnsi"/>
        </w:rPr>
      </w:pPr>
    </w:p>
    <w:p w14:paraId="74AA4E43" w14:textId="77777777" w:rsidR="007A1AC4" w:rsidRPr="00836DC4" w:rsidRDefault="007A1AC4" w:rsidP="007A1AC4">
      <w:pPr>
        <w:spacing w:after="0"/>
        <w:jc w:val="both"/>
        <w:rPr>
          <w:rFonts w:cstheme="minorHAnsi"/>
        </w:rPr>
      </w:pPr>
    </w:p>
    <w:p w14:paraId="594DEF64" w14:textId="77777777" w:rsidR="007A1AC4" w:rsidRPr="00836DC4" w:rsidRDefault="007A1AC4" w:rsidP="007A1AC4">
      <w:pPr>
        <w:spacing w:after="0" w:line="240" w:lineRule="auto"/>
        <w:rPr>
          <w:rFonts w:cstheme="minorHAnsi"/>
          <w:b/>
        </w:rPr>
      </w:pPr>
      <w:r w:rsidRPr="00836DC4">
        <w:rPr>
          <w:rFonts w:cstheme="minorHAnsi"/>
          <w:b/>
        </w:rPr>
        <w:t>Server users. Example: Admin3</w:t>
      </w:r>
    </w:p>
    <w:p w14:paraId="1DE5B35C" w14:textId="77777777" w:rsidR="007A1AC4" w:rsidRPr="00836DC4" w:rsidRDefault="007A1AC4" w:rsidP="007A1AC4">
      <w:pPr>
        <w:spacing w:after="0" w:line="240" w:lineRule="auto"/>
        <w:rPr>
          <w:rFonts w:cstheme="minorHAnsi"/>
          <w:b/>
        </w:rPr>
      </w:pPr>
    </w:p>
    <w:p w14:paraId="101E96B5" w14:textId="77777777" w:rsidR="007A1AC4" w:rsidRPr="00836DC4" w:rsidRDefault="007A1AC4" w:rsidP="007A1AC4">
      <w:pPr>
        <w:spacing w:after="0" w:line="240" w:lineRule="auto"/>
        <w:rPr>
          <w:rFonts w:cstheme="minorHAnsi"/>
          <w:b/>
        </w:rPr>
      </w:pPr>
      <w:r w:rsidRPr="00836DC4">
        <w:rPr>
          <w:rFonts w:cstheme="minorHAnsi"/>
          <w:b/>
        </w:rPr>
        <w:t>Data access for refereeing and replication</w:t>
      </w:r>
    </w:p>
    <w:p w14:paraId="00885FC5" w14:textId="77777777" w:rsidR="007A1AC4" w:rsidRPr="00836DC4" w:rsidRDefault="007A1AC4" w:rsidP="007A1AC4">
      <w:pPr>
        <w:spacing w:after="0" w:line="240" w:lineRule="auto"/>
        <w:rPr>
          <w:rFonts w:cstheme="minorHAnsi"/>
        </w:rPr>
      </w:pPr>
    </w:p>
    <w:p w14:paraId="0ACEBD05" w14:textId="77777777" w:rsidR="007A1AC4" w:rsidRPr="00836DC4" w:rsidRDefault="007A1AC4" w:rsidP="007A1AC4">
      <w:pPr>
        <w:spacing w:after="0" w:line="240" w:lineRule="auto"/>
        <w:rPr>
          <w:rFonts w:cstheme="minorHAnsi"/>
        </w:rPr>
      </w:pPr>
      <w:r w:rsidRPr="00836DC4">
        <w:rPr>
          <w:rFonts w:cstheme="minorHAnsi"/>
          <w:b/>
        </w:rPr>
        <w:t xml:space="preserve">Background. </w:t>
      </w:r>
      <w:r w:rsidRPr="00836DC4">
        <w:rPr>
          <w:rFonts w:cstheme="minorHAnsi"/>
        </w:rPr>
        <w:t xml:space="preserve">The Admin3 dataset was compiled and anonymized by the National Information Service (NISZ) using data from registers of the health authority, the pension insurance fund, the public employment service, the tax authority, and the Office of Education. The data were cleaned and transformed into a fixed-format monthly panel by the Databank of the Center for Economic and Regional Sciences (CERS). See KRTK Databank (2024) and Sebők (2018).The data is available to the international academic community. </w:t>
      </w:r>
    </w:p>
    <w:p w14:paraId="383621FD" w14:textId="77777777" w:rsidR="007A1AC4" w:rsidRPr="00836DC4" w:rsidRDefault="007A1AC4" w:rsidP="007A1AC4">
      <w:pPr>
        <w:spacing w:after="0" w:line="240" w:lineRule="auto"/>
        <w:rPr>
          <w:rFonts w:cstheme="minorHAnsi"/>
        </w:rPr>
      </w:pPr>
    </w:p>
    <w:p w14:paraId="0FC2BC98" w14:textId="77777777" w:rsidR="007A1AC4" w:rsidRPr="00836DC4" w:rsidRDefault="007A1AC4" w:rsidP="007A1AC4">
      <w:pPr>
        <w:spacing w:after="0" w:line="240" w:lineRule="auto"/>
        <w:rPr>
          <w:rFonts w:cstheme="minorHAnsi"/>
        </w:rPr>
      </w:pPr>
      <w:r w:rsidRPr="00836DC4">
        <w:rPr>
          <w:rFonts w:cstheme="minorHAnsi"/>
          <w:b/>
        </w:rPr>
        <w:t>Access for referees.</w:t>
      </w:r>
      <w:r w:rsidRPr="00836DC4">
        <w:rPr>
          <w:rFonts w:cstheme="minorHAnsi"/>
        </w:rPr>
        <w:t xml:space="preserve"> If the referee wants to check the data and the computations, the Databank opens a Referee Folder on one of its servers. The required data will be uploaded to this folder; the referees can work with them online and request the Databank to copy and send the output to them. </w:t>
      </w:r>
    </w:p>
    <w:p w14:paraId="3CC9CE90" w14:textId="77777777" w:rsidR="007A1AC4" w:rsidRPr="00836DC4" w:rsidRDefault="007A1AC4" w:rsidP="007A1AC4">
      <w:pPr>
        <w:spacing w:after="0" w:line="240" w:lineRule="auto"/>
        <w:rPr>
          <w:rFonts w:cstheme="minorHAnsi"/>
        </w:rPr>
      </w:pPr>
      <w:r w:rsidRPr="00836DC4">
        <w:rPr>
          <w:rFonts w:cstheme="minorHAnsi"/>
        </w:rPr>
        <w:t xml:space="preserve">The Databank keeps the referee’s name confidential. Referees can initiate the opening of a folder by writing to </w:t>
      </w:r>
      <w:hyperlink r:id="rId6" w:history="1">
        <w:r w:rsidRPr="00836DC4">
          <w:rPr>
            <w:rStyle w:val="Hiperhivatkozs"/>
            <w:rFonts w:cstheme="minorHAnsi"/>
          </w:rPr>
          <w:t>adatkeres@krtk.mta.hu</w:t>
        </w:r>
      </w:hyperlink>
      <w:r w:rsidRPr="00836DC4">
        <w:rPr>
          <w:rFonts w:cstheme="minorHAnsi"/>
        </w:rPr>
        <w:t xml:space="preserve">. </w:t>
      </w:r>
    </w:p>
    <w:p w14:paraId="25063EC2" w14:textId="77777777" w:rsidR="007A1AC4" w:rsidRPr="00836DC4" w:rsidRDefault="007A1AC4" w:rsidP="007A1AC4">
      <w:pPr>
        <w:spacing w:after="0" w:line="240" w:lineRule="auto"/>
        <w:rPr>
          <w:rFonts w:cstheme="minorHAnsi"/>
        </w:rPr>
      </w:pPr>
    </w:p>
    <w:p w14:paraId="7BA26726" w14:textId="77777777" w:rsidR="007A1AC4" w:rsidRPr="00836DC4" w:rsidRDefault="007A1AC4" w:rsidP="007A1AC4">
      <w:pPr>
        <w:spacing w:after="0" w:line="240" w:lineRule="auto"/>
        <w:rPr>
          <w:rFonts w:cstheme="minorHAnsi"/>
        </w:rPr>
      </w:pPr>
      <w:r w:rsidRPr="00836DC4">
        <w:rPr>
          <w:rFonts w:cstheme="minorHAnsi"/>
          <w:b/>
        </w:rPr>
        <w:t>Access for replication.</w:t>
      </w:r>
      <w:r w:rsidRPr="00836DC4">
        <w:rPr>
          <w:rFonts w:cstheme="minorHAnsi"/>
        </w:rPr>
        <w:t xml:space="preserve"> The person willing to replicate the results can require access to the data by contacting the authors. The authors can initiate the inclusion of the replicant in their project.</w:t>
      </w:r>
    </w:p>
    <w:p w14:paraId="205C125F" w14:textId="77777777" w:rsidR="007A1AC4" w:rsidRPr="00836DC4" w:rsidRDefault="007A1AC4" w:rsidP="007A1AC4">
      <w:pPr>
        <w:spacing w:after="0" w:line="240" w:lineRule="auto"/>
        <w:rPr>
          <w:rFonts w:cstheme="minorHAnsi"/>
        </w:rPr>
      </w:pPr>
    </w:p>
    <w:p w14:paraId="073979D7" w14:textId="77777777" w:rsidR="007A1AC4" w:rsidRPr="00836DC4" w:rsidRDefault="007A1AC4" w:rsidP="007A1AC4">
      <w:pPr>
        <w:spacing w:after="0" w:line="240" w:lineRule="auto"/>
        <w:rPr>
          <w:rFonts w:cstheme="minorHAnsi"/>
        </w:rPr>
      </w:pPr>
      <w:r w:rsidRPr="00836DC4">
        <w:rPr>
          <w:rFonts w:cstheme="minorHAnsi"/>
        </w:rPr>
        <w:t xml:space="preserve">For information on the Databank, see: </w:t>
      </w:r>
      <w:hyperlink r:id="rId7" w:history="1">
        <w:r w:rsidRPr="00836DC4">
          <w:rPr>
            <w:rStyle w:val="Hiperhivatkozs"/>
            <w:rFonts w:cstheme="minorHAnsi"/>
          </w:rPr>
          <w:t>https://adatbank.krtk.mta.hu/</w:t>
        </w:r>
      </w:hyperlink>
      <w:r w:rsidRPr="00836DC4">
        <w:rPr>
          <w:rFonts w:cstheme="minorHAnsi"/>
        </w:rPr>
        <w:t xml:space="preserve"> </w:t>
      </w:r>
    </w:p>
    <w:p w14:paraId="4303F0D7" w14:textId="77777777" w:rsidR="007A1AC4" w:rsidRPr="00836DC4" w:rsidRDefault="007A1AC4" w:rsidP="007A1AC4">
      <w:pPr>
        <w:spacing w:after="0" w:line="240" w:lineRule="auto"/>
        <w:rPr>
          <w:rFonts w:cstheme="minorHAnsi"/>
        </w:rPr>
      </w:pPr>
    </w:p>
    <w:p w14:paraId="093B49BE" w14:textId="77777777" w:rsidR="007A1AC4" w:rsidRPr="00836DC4" w:rsidRDefault="007A1AC4" w:rsidP="007A1AC4">
      <w:pPr>
        <w:spacing w:after="0" w:line="240" w:lineRule="auto"/>
        <w:rPr>
          <w:rFonts w:cstheme="minorHAnsi"/>
        </w:rPr>
      </w:pPr>
    </w:p>
    <w:p w14:paraId="4288A523" w14:textId="77777777" w:rsidR="007A1AC4" w:rsidRPr="00836DC4" w:rsidRDefault="007A1AC4" w:rsidP="007A1AC4">
      <w:pPr>
        <w:spacing w:after="0" w:line="240" w:lineRule="auto"/>
        <w:rPr>
          <w:rFonts w:cstheme="minorHAnsi"/>
        </w:rPr>
      </w:pPr>
      <w:r w:rsidRPr="00836DC4">
        <w:rPr>
          <w:rFonts w:cstheme="minorHAnsi"/>
        </w:rPr>
        <w:t>References</w:t>
      </w:r>
    </w:p>
    <w:p w14:paraId="0F340284" w14:textId="77777777" w:rsidR="007A1AC4" w:rsidRPr="00836DC4" w:rsidRDefault="007A1AC4" w:rsidP="007A1AC4">
      <w:pPr>
        <w:spacing w:after="0" w:line="240" w:lineRule="auto"/>
        <w:rPr>
          <w:rFonts w:cstheme="minorHAnsi"/>
        </w:rPr>
      </w:pPr>
    </w:p>
    <w:p w14:paraId="59512A6A" w14:textId="77777777" w:rsidR="007A1AC4" w:rsidRPr="00836DC4" w:rsidRDefault="007A1AC4" w:rsidP="007A1AC4">
      <w:pPr>
        <w:spacing w:after="0" w:line="240" w:lineRule="auto"/>
        <w:rPr>
          <w:rFonts w:cstheme="minorHAnsi"/>
        </w:rPr>
      </w:pPr>
      <w:r w:rsidRPr="00836DC4">
        <w:rPr>
          <w:rFonts w:cstheme="minorHAnsi"/>
        </w:rPr>
        <w:t xml:space="preserve">KRTK Databank (2024): </w:t>
      </w:r>
      <w:hyperlink r:id="rId8" w:history="1">
        <w:r w:rsidRPr="00836DC4">
          <w:rPr>
            <w:rStyle w:val="Hiperhivatkozs"/>
            <w:rFonts w:cstheme="minorHAnsi"/>
          </w:rPr>
          <w:t>https://adatbank.krtk.mta.hu/en/adatbazisok/elerheto-adatbazisok/</w:t>
        </w:r>
      </w:hyperlink>
      <w:r w:rsidRPr="00836DC4">
        <w:rPr>
          <w:rFonts w:cstheme="minorHAnsi"/>
        </w:rPr>
        <w:t xml:space="preserve"> </w:t>
      </w:r>
    </w:p>
    <w:p w14:paraId="19D501A5" w14:textId="77777777" w:rsidR="007A1AC4" w:rsidRPr="00836DC4" w:rsidRDefault="007A1AC4" w:rsidP="007A1AC4">
      <w:pPr>
        <w:spacing w:after="0" w:line="240" w:lineRule="auto"/>
        <w:rPr>
          <w:rFonts w:cstheme="minorHAnsi"/>
        </w:rPr>
      </w:pPr>
      <w:r w:rsidRPr="00836DC4">
        <w:rPr>
          <w:rFonts w:cstheme="minorHAnsi"/>
        </w:rPr>
        <w:t>Sebők, Anna (2018): The Panel of Linked Administrative Data of CERS Databank</w:t>
      </w:r>
    </w:p>
    <w:p w14:paraId="1BACE851" w14:textId="77777777" w:rsidR="007A1AC4" w:rsidRPr="00836DC4" w:rsidRDefault="007A1AC4" w:rsidP="007A1AC4">
      <w:pPr>
        <w:spacing w:after="0" w:line="240" w:lineRule="auto"/>
        <w:rPr>
          <w:rFonts w:cstheme="minorHAnsi"/>
        </w:rPr>
      </w:pPr>
      <w:r w:rsidRPr="00836DC4">
        <w:rPr>
          <w:rFonts w:cstheme="minorHAnsi"/>
        </w:rPr>
        <w:t xml:space="preserve">Budapest: Institute of Economics, Centre for Economic and Regional Studies (2019) , 11 p. </w:t>
      </w:r>
      <w:hyperlink r:id="rId9" w:history="1">
        <w:r w:rsidRPr="00836DC4">
          <w:rPr>
            <w:rStyle w:val="Hiperhivatkozs"/>
            <w:rFonts w:cstheme="minorHAnsi"/>
          </w:rPr>
          <w:t>https://kti.krtk.hu/wp-content/uploads/2019/12/BWP1902.pdf</w:t>
        </w:r>
      </w:hyperlink>
      <w:r w:rsidRPr="00836DC4">
        <w:rPr>
          <w:rFonts w:cstheme="minorHAnsi"/>
        </w:rPr>
        <w:t xml:space="preserve"> </w:t>
      </w:r>
    </w:p>
    <w:p w14:paraId="63105FD9" w14:textId="77777777" w:rsidR="007A1AC4" w:rsidRPr="00836DC4" w:rsidRDefault="007A1AC4" w:rsidP="007A1AC4">
      <w:pPr>
        <w:spacing w:after="0"/>
        <w:jc w:val="both"/>
        <w:rPr>
          <w:rFonts w:cstheme="minorHAnsi"/>
        </w:rPr>
      </w:pPr>
    </w:p>
    <w:sectPr w:rsidR="007A1AC4" w:rsidRPr="00836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7DA8"/>
    <w:multiLevelType w:val="hybridMultilevel"/>
    <w:tmpl w:val="7BB422C2"/>
    <w:lvl w:ilvl="0" w:tplc="C3BC8F4E">
      <w:start w:val="1"/>
      <w:numFmt w:val="bullet"/>
      <w:pStyle w:val="CharChar2"/>
      <w:lvlText w:val="-"/>
      <w:lvlJc w:val="left"/>
      <w:pPr>
        <w:tabs>
          <w:tab w:val="num" w:pos="1020"/>
        </w:tabs>
        <w:ind w:left="10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41447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9"/>
    <w:rsid w:val="00010A9F"/>
    <w:rsid w:val="0003007F"/>
    <w:rsid w:val="00031726"/>
    <w:rsid w:val="00041008"/>
    <w:rsid w:val="000B6EFF"/>
    <w:rsid w:val="00123FF9"/>
    <w:rsid w:val="00164226"/>
    <w:rsid w:val="001D05C6"/>
    <w:rsid w:val="0027732D"/>
    <w:rsid w:val="002961AA"/>
    <w:rsid w:val="002D22E3"/>
    <w:rsid w:val="003D3316"/>
    <w:rsid w:val="003E4507"/>
    <w:rsid w:val="0043612E"/>
    <w:rsid w:val="004A3309"/>
    <w:rsid w:val="004C0222"/>
    <w:rsid w:val="004D4089"/>
    <w:rsid w:val="004D4C30"/>
    <w:rsid w:val="004F61C9"/>
    <w:rsid w:val="0057504D"/>
    <w:rsid w:val="00591735"/>
    <w:rsid w:val="005D7B15"/>
    <w:rsid w:val="005E657A"/>
    <w:rsid w:val="005F6DF3"/>
    <w:rsid w:val="0060585B"/>
    <w:rsid w:val="00646AB9"/>
    <w:rsid w:val="00662640"/>
    <w:rsid w:val="007023C3"/>
    <w:rsid w:val="007154C7"/>
    <w:rsid w:val="00716737"/>
    <w:rsid w:val="00733CC3"/>
    <w:rsid w:val="00783443"/>
    <w:rsid w:val="00797740"/>
    <w:rsid w:val="007A1AC4"/>
    <w:rsid w:val="007A5077"/>
    <w:rsid w:val="008045E2"/>
    <w:rsid w:val="00825E00"/>
    <w:rsid w:val="00836DC4"/>
    <w:rsid w:val="00841159"/>
    <w:rsid w:val="00971ADF"/>
    <w:rsid w:val="00A222A6"/>
    <w:rsid w:val="00A75058"/>
    <w:rsid w:val="00B71F0C"/>
    <w:rsid w:val="00BB73E5"/>
    <w:rsid w:val="00BC4255"/>
    <w:rsid w:val="00C33898"/>
    <w:rsid w:val="00C36C28"/>
    <w:rsid w:val="00C57BE8"/>
    <w:rsid w:val="00C80C28"/>
    <w:rsid w:val="00CF38F2"/>
    <w:rsid w:val="00D3097A"/>
    <w:rsid w:val="00DE4851"/>
    <w:rsid w:val="00E11551"/>
    <w:rsid w:val="00EE49F4"/>
    <w:rsid w:val="00EE7D24"/>
    <w:rsid w:val="00EF1B03"/>
    <w:rsid w:val="00F0491A"/>
    <w:rsid w:val="00F05D78"/>
    <w:rsid w:val="00F76F4B"/>
    <w:rsid w:val="00F82919"/>
    <w:rsid w:val="00F86C23"/>
    <w:rsid w:val="00FD45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C64D"/>
  <w15:chartTrackingRefBased/>
  <w15:docId w15:val="{FB08D6D3-A831-443E-B414-4AFBA672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xmsonormal">
    <w:name w:val="x_xmsonormal"/>
    <w:basedOn w:val="Norml"/>
    <w:rsid w:val="00646AB9"/>
    <w:pPr>
      <w:spacing w:after="0" w:line="240" w:lineRule="auto"/>
    </w:pPr>
    <w:rPr>
      <w:rFonts w:ascii="Calibri" w:hAnsi="Calibri" w:cs="Calibri"/>
      <w:lang w:eastAsia="hu-HU"/>
    </w:rPr>
  </w:style>
  <w:style w:type="paragraph" w:customStyle="1" w:styleId="CharChar2">
    <w:name w:val="Char Char2"/>
    <w:basedOn w:val="Norml"/>
    <w:autoRedefine/>
    <w:rsid w:val="00164226"/>
    <w:pPr>
      <w:numPr>
        <w:numId w:val="1"/>
      </w:numPr>
      <w:spacing w:after="240" w:line="240" w:lineRule="auto"/>
    </w:pPr>
    <w:rPr>
      <w:rFonts w:ascii="Arial Narrow" w:eastAsia="Times New Roman" w:hAnsi="Arial Narrow" w:cs="Times New Roman"/>
      <w:sz w:val="24"/>
      <w:szCs w:val="24"/>
      <w:lang w:val="en-GB" w:eastAsia="hu-HU"/>
    </w:rPr>
  </w:style>
  <w:style w:type="character" w:styleId="Hiperhivatkozs">
    <w:name w:val="Hyperlink"/>
    <w:basedOn w:val="Bekezdsalapbettpusa"/>
    <w:uiPriority w:val="99"/>
    <w:unhideWhenUsed/>
    <w:rsid w:val="00C36C28"/>
    <w:rPr>
      <w:color w:val="0000FF"/>
      <w:u w:val="single"/>
    </w:rPr>
  </w:style>
  <w:style w:type="character" w:styleId="Feloldatlanmegemlts">
    <w:name w:val="Unresolved Mention"/>
    <w:basedOn w:val="Bekezdsalapbettpusa"/>
    <w:uiPriority w:val="99"/>
    <w:semiHidden/>
    <w:unhideWhenUsed/>
    <w:rsid w:val="007A1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6565">
      <w:bodyDiv w:val="1"/>
      <w:marLeft w:val="0"/>
      <w:marRight w:val="0"/>
      <w:marTop w:val="0"/>
      <w:marBottom w:val="0"/>
      <w:divBdr>
        <w:top w:val="none" w:sz="0" w:space="0" w:color="auto"/>
        <w:left w:val="none" w:sz="0" w:space="0" w:color="auto"/>
        <w:bottom w:val="none" w:sz="0" w:space="0" w:color="auto"/>
        <w:right w:val="none" w:sz="0" w:space="0" w:color="auto"/>
      </w:divBdr>
    </w:div>
    <w:div w:id="265625617">
      <w:bodyDiv w:val="1"/>
      <w:marLeft w:val="0"/>
      <w:marRight w:val="0"/>
      <w:marTop w:val="0"/>
      <w:marBottom w:val="0"/>
      <w:divBdr>
        <w:top w:val="none" w:sz="0" w:space="0" w:color="auto"/>
        <w:left w:val="none" w:sz="0" w:space="0" w:color="auto"/>
        <w:bottom w:val="none" w:sz="0" w:space="0" w:color="auto"/>
        <w:right w:val="none" w:sz="0" w:space="0" w:color="auto"/>
      </w:divBdr>
    </w:div>
    <w:div w:id="493372367">
      <w:bodyDiv w:val="1"/>
      <w:marLeft w:val="0"/>
      <w:marRight w:val="0"/>
      <w:marTop w:val="0"/>
      <w:marBottom w:val="0"/>
      <w:divBdr>
        <w:top w:val="none" w:sz="0" w:space="0" w:color="auto"/>
        <w:left w:val="none" w:sz="0" w:space="0" w:color="auto"/>
        <w:bottom w:val="none" w:sz="0" w:space="0" w:color="auto"/>
        <w:right w:val="none" w:sz="0" w:space="0" w:color="auto"/>
      </w:divBdr>
    </w:div>
    <w:div w:id="559898719">
      <w:bodyDiv w:val="1"/>
      <w:marLeft w:val="0"/>
      <w:marRight w:val="0"/>
      <w:marTop w:val="0"/>
      <w:marBottom w:val="0"/>
      <w:divBdr>
        <w:top w:val="none" w:sz="0" w:space="0" w:color="auto"/>
        <w:left w:val="none" w:sz="0" w:space="0" w:color="auto"/>
        <w:bottom w:val="none" w:sz="0" w:space="0" w:color="auto"/>
        <w:right w:val="none" w:sz="0" w:space="0" w:color="auto"/>
      </w:divBdr>
    </w:div>
    <w:div w:id="581986576">
      <w:bodyDiv w:val="1"/>
      <w:marLeft w:val="0"/>
      <w:marRight w:val="0"/>
      <w:marTop w:val="0"/>
      <w:marBottom w:val="0"/>
      <w:divBdr>
        <w:top w:val="none" w:sz="0" w:space="0" w:color="auto"/>
        <w:left w:val="none" w:sz="0" w:space="0" w:color="auto"/>
        <w:bottom w:val="none" w:sz="0" w:space="0" w:color="auto"/>
        <w:right w:val="none" w:sz="0" w:space="0" w:color="auto"/>
      </w:divBdr>
    </w:div>
    <w:div w:id="13960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tbank.krtk.mta.hu/en/adatbazisok/elerheto-adatbazisok/" TargetMode="External"/><Relationship Id="rId3" Type="http://schemas.openxmlformats.org/officeDocument/2006/relationships/settings" Target="settings.xml"/><Relationship Id="rId7" Type="http://schemas.openxmlformats.org/officeDocument/2006/relationships/hyperlink" Target="https://adatbank.krtk.mt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tkeres@krtk.mta.hu" TargetMode="External"/><Relationship Id="rId11" Type="http://schemas.openxmlformats.org/officeDocument/2006/relationships/theme" Target="theme/theme1.xml"/><Relationship Id="rId5" Type="http://schemas.openxmlformats.org/officeDocument/2006/relationships/hyperlink" Target="mailto:adatkeres@krtk.mta.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ti.krtk.hu/wp-content/uploads/2019/12/BWP1902.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1351</Words>
  <Characters>9324</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Orosz Eszter</dc:creator>
  <cp:keywords/>
  <dc:description/>
  <cp:lastModifiedBy>Czethoffer Éva</cp:lastModifiedBy>
  <cp:revision>3</cp:revision>
  <dcterms:created xsi:type="dcterms:W3CDTF">2025-07-02T15:28:00Z</dcterms:created>
  <dcterms:modified xsi:type="dcterms:W3CDTF">2025-07-08T09:57:00Z</dcterms:modified>
</cp:coreProperties>
</file>